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eastAsia="黑体" w:cs="黑体"/>
          <w:color w:val="auto"/>
          <w:sz w:val="32"/>
          <w:szCs w:val="32"/>
          <w:u w:val="none"/>
          <w:lang w:val="en-US" w:eastAsia="zh-CN" w:bidi="ar-SA"/>
        </w:rPr>
      </w:pPr>
      <w:r>
        <w:rPr>
          <w:rFonts w:hint="eastAsia" w:ascii="黑体" w:eastAsia="黑体" w:cs="黑体"/>
          <w:color w:val="auto"/>
          <w:sz w:val="32"/>
          <w:szCs w:val="32"/>
          <w:u w:val="none"/>
          <w:lang w:eastAsia="zh-CN" w:bidi="ar-SA"/>
        </w:rPr>
        <w:t>附件</w:t>
      </w:r>
      <w:r>
        <w:rPr>
          <w:rFonts w:hint="eastAsia" w:ascii="黑体" w:eastAsia="黑体" w:cs="黑体"/>
          <w:color w:val="auto"/>
          <w:sz w:val="32"/>
          <w:szCs w:val="32"/>
          <w:u w:val="none"/>
          <w:lang w:val="en-US" w:eastAsia="zh-CN" w:bidi="ar-SA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eastAsia="黑体" w:cs="黑体"/>
          <w:color w:val="auto"/>
          <w:sz w:val="32"/>
          <w:szCs w:val="32"/>
          <w:u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0"/>
        <w:jc w:val="center"/>
        <w:textAlignment w:val="auto"/>
        <w:rPr>
          <w:rFonts w:hint="default" w:ascii="Nimbus Roman" w:hAnsi="Nimbus Roman" w:eastAsia="方正小标宋简体" w:cs="Nimbus Roman"/>
          <w:color w:val="auto"/>
          <w:sz w:val="36"/>
          <w:szCs w:val="36"/>
          <w:u w:val="none"/>
          <w:lang w:val="en-US" w:eastAsia="zh-CN" w:bidi="ar-SA"/>
        </w:rPr>
      </w:pPr>
      <w:r>
        <w:rPr>
          <w:rFonts w:hint="default" w:ascii="Nimbus Roman" w:hAnsi="Nimbus Roman" w:eastAsia="方正小标宋简体" w:cs="Nimbus Roman"/>
          <w:color w:val="auto"/>
          <w:sz w:val="36"/>
          <w:szCs w:val="36"/>
          <w:u w:val="none"/>
          <w:lang w:val="en-US" w:eastAsia="zh-CN" w:bidi="ar-SA"/>
        </w:rPr>
        <w:t>福建省国家艺术基金工作联系人信息</w:t>
      </w:r>
      <w:r>
        <w:rPr>
          <w:rFonts w:hint="eastAsia" w:ascii="Nimbus Roman" w:hAnsi="Nimbus Roman" w:eastAsia="方正小标宋简体" w:cs="Nimbus Roman"/>
          <w:color w:val="auto"/>
          <w:sz w:val="36"/>
          <w:szCs w:val="36"/>
          <w:u w:val="none"/>
          <w:lang w:val="en-US" w:eastAsia="zh-CN" w:bidi="ar-SA"/>
        </w:rPr>
        <w:t>汇总</w:t>
      </w:r>
      <w:r>
        <w:rPr>
          <w:rFonts w:hint="default" w:ascii="Nimbus Roman" w:hAnsi="Nimbus Roman" w:eastAsia="方正小标宋简体" w:cs="Nimbus Roman"/>
          <w:color w:val="auto"/>
          <w:sz w:val="36"/>
          <w:szCs w:val="36"/>
          <w:u w:val="none"/>
          <w:lang w:val="en-US" w:eastAsia="zh-CN" w:bidi="ar-SA"/>
        </w:rPr>
        <w:t>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720" w:firstLineChars="200"/>
        <w:jc w:val="center"/>
        <w:textAlignment w:val="auto"/>
        <w:rPr>
          <w:rFonts w:hint="default" w:ascii="Nimbus Roman" w:hAnsi="Nimbus Roman" w:eastAsia="CESI小标宋-GB2312" w:cs="Nimbus Roman"/>
          <w:color w:val="auto"/>
          <w:sz w:val="36"/>
          <w:szCs w:val="36"/>
          <w:u w:val="none"/>
          <w:lang w:val="en-US" w:eastAsia="zh-CN" w:bidi="ar-SA"/>
        </w:rPr>
      </w:pPr>
    </w:p>
    <w:tbl>
      <w:tblPr>
        <w:tblStyle w:val="2"/>
        <w:tblW w:w="963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5"/>
        <w:gridCol w:w="1330"/>
        <w:gridCol w:w="3585"/>
        <w:gridCol w:w="20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9639" w:type="dxa"/>
            <w:gridSpan w:val="4"/>
            <w:tcBorders>
              <w:top w:val="nil"/>
              <w:left w:val="nil"/>
              <w:bottom w:val="single" w:color="000000" w:sz="12" w:space="0"/>
              <w:right w:val="nil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default" w:ascii="Nimbus Roman" w:hAnsi="Nimbus Roman" w:eastAsia="楷体_GB2312" w:cs="Nimbus Roman"/>
                <w:color w:val="auto"/>
                <w:sz w:val="32"/>
                <w:szCs w:val="32"/>
                <w:u w:val="none"/>
                <w:lang w:bidi="ar-SA"/>
              </w:rPr>
            </w:pPr>
            <w:r>
              <w:rPr>
                <w:rFonts w:hint="default" w:ascii="Nimbus Roman" w:hAnsi="Nimbus Roman" w:eastAsia="楷体_GB2312" w:cs="Nimbus Roman"/>
                <w:color w:val="auto"/>
                <w:sz w:val="32"/>
                <w:szCs w:val="32"/>
                <w:u w:val="none"/>
                <w:lang w:bidi="ar-SA"/>
              </w:rPr>
              <w:t>（各设区市文旅局、平潭综合实验区旅游文体局填写）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  <w:jc w:val="center"/>
        </w:trPr>
        <w:tc>
          <w:tcPr>
            <w:tcW w:w="2695" w:type="dxa"/>
            <w:tcBorders>
              <w:top w:val="single" w:color="000000" w:sz="12" w:space="0"/>
              <w:left w:val="single" w:color="000000" w:sz="12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default" w:ascii="Nimbus Roman" w:hAnsi="Nimbus Roman" w:eastAsia="仿宋_GB2312" w:cs="Nimbus Roman"/>
                <w:color w:val="auto"/>
                <w:sz w:val="32"/>
                <w:szCs w:val="32"/>
                <w:u w:val="none"/>
                <w:lang w:bidi="ar-SA"/>
              </w:rPr>
            </w:pPr>
          </w:p>
        </w:tc>
        <w:tc>
          <w:tcPr>
            <w:tcW w:w="1330" w:type="dxa"/>
            <w:tcBorders>
              <w:top w:val="single" w:color="000000" w:sz="12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default" w:ascii="Nimbus Roman" w:hAnsi="Nimbus Roman" w:eastAsia="仿宋_GB2312" w:cs="Nimbus Roman"/>
                <w:color w:val="auto"/>
                <w:sz w:val="32"/>
                <w:szCs w:val="32"/>
                <w:u w:val="none"/>
                <w:lang w:bidi="ar-SA"/>
              </w:rPr>
            </w:pPr>
            <w:r>
              <w:rPr>
                <w:rFonts w:hint="default" w:ascii="Nimbus Roman" w:hAnsi="Nimbus Roman" w:eastAsia="仿宋_GB2312" w:cs="Nimbus Roman"/>
                <w:color w:val="auto"/>
                <w:sz w:val="32"/>
                <w:szCs w:val="32"/>
                <w:u w:val="none"/>
                <w:lang w:bidi="ar-SA"/>
              </w:rPr>
              <w:t>姓名</w:t>
            </w:r>
          </w:p>
        </w:tc>
        <w:tc>
          <w:tcPr>
            <w:tcW w:w="3585" w:type="dxa"/>
            <w:tcBorders>
              <w:top w:val="single" w:color="000000" w:sz="12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default" w:ascii="Nimbus Roman" w:hAnsi="Nimbus Roman" w:eastAsia="仿宋_GB2312" w:cs="Nimbus Roman"/>
                <w:color w:val="auto"/>
                <w:sz w:val="32"/>
                <w:szCs w:val="32"/>
                <w:u w:val="none"/>
                <w:lang w:bidi="ar-SA"/>
              </w:rPr>
            </w:pPr>
            <w:r>
              <w:rPr>
                <w:rFonts w:hint="default" w:ascii="Nimbus Roman" w:hAnsi="Nimbus Roman" w:eastAsia="仿宋_GB2312" w:cs="Nimbus Roman"/>
                <w:color w:val="auto"/>
                <w:sz w:val="32"/>
                <w:szCs w:val="32"/>
                <w:u w:val="none"/>
                <w:lang w:eastAsia="zh-CN" w:bidi="ar-SA"/>
              </w:rPr>
              <w:t>单位</w:t>
            </w:r>
            <w:r>
              <w:rPr>
                <w:rFonts w:hint="default" w:ascii="Nimbus Roman" w:hAnsi="Nimbus Roman" w:eastAsia="仿宋_GB2312" w:cs="Nimbus Roman"/>
                <w:color w:val="auto"/>
                <w:sz w:val="32"/>
                <w:szCs w:val="32"/>
                <w:u w:val="none"/>
                <w:lang w:bidi="ar-SA"/>
              </w:rPr>
              <w:t>职务</w:t>
            </w:r>
          </w:p>
        </w:tc>
        <w:tc>
          <w:tcPr>
            <w:tcW w:w="2029" w:type="dxa"/>
            <w:tcBorders>
              <w:top w:val="single" w:color="000000" w:sz="12" w:space="0"/>
              <w:right w:val="single" w:color="000000" w:sz="12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default" w:ascii="Nimbus Roman" w:hAnsi="Nimbus Roman" w:eastAsia="仿宋_GB2312" w:cs="Nimbus Roman"/>
                <w:color w:val="auto"/>
                <w:sz w:val="32"/>
                <w:szCs w:val="32"/>
                <w:u w:val="none"/>
                <w:lang w:eastAsia="zh-CN" w:bidi="ar-SA"/>
              </w:rPr>
            </w:pPr>
            <w:r>
              <w:rPr>
                <w:rFonts w:hint="default" w:ascii="Nimbus Roman" w:hAnsi="Nimbus Roman" w:eastAsia="仿宋_GB2312" w:cs="Nimbus Roman"/>
                <w:color w:val="auto"/>
                <w:sz w:val="32"/>
                <w:szCs w:val="32"/>
                <w:u w:val="none"/>
                <w:lang w:eastAsia="zh-CN" w:bidi="ar-SA"/>
              </w:rPr>
              <w:t>联系方式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4" w:hRule="exact"/>
          <w:jc w:val="center"/>
        </w:trPr>
        <w:tc>
          <w:tcPr>
            <w:tcW w:w="2695" w:type="dxa"/>
            <w:tcBorders>
              <w:left w:val="single" w:color="000000" w:sz="12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default" w:ascii="Nimbus Roman" w:hAnsi="Nimbus Roman" w:eastAsia="仿宋_GB2312" w:cs="Nimbus Roman"/>
                <w:color w:val="auto"/>
                <w:sz w:val="30"/>
                <w:szCs w:val="30"/>
                <w:u w:val="none"/>
                <w:lang w:bidi="ar-SA"/>
              </w:rPr>
            </w:pPr>
            <w:r>
              <w:rPr>
                <w:rFonts w:hint="default" w:ascii="Nimbus Roman" w:hAnsi="Nimbus Roman" w:eastAsia="仿宋_GB2312" w:cs="Nimbus Roman"/>
                <w:color w:val="auto"/>
                <w:sz w:val="30"/>
                <w:szCs w:val="30"/>
                <w:u w:val="none"/>
                <w:lang w:bidi="ar-SA"/>
              </w:rPr>
              <w:t>分管领导</w:t>
            </w:r>
          </w:p>
        </w:tc>
        <w:tc>
          <w:tcPr>
            <w:tcW w:w="1330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default" w:ascii="Nimbus Roman" w:hAnsi="Nimbus Roman" w:eastAsia="仿宋_GB2312" w:cs="Nimbus Roman"/>
                <w:color w:val="auto"/>
                <w:sz w:val="30"/>
                <w:szCs w:val="30"/>
                <w:u w:val="none"/>
                <w:lang w:bidi="ar-SA"/>
              </w:rPr>
            </w:pPr>
          </w:p>
        </w:tc>
        <w:tc>
          <w:tcPr>
            <w:tcW w:w="3585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default" w:ascii="Nimbus Roman" w:hAnsi="Nimbus Roman" w:eastAsia="仿宋_GB2312" w:cs="Nimbus Roman"/>
                <w:color w:val="auto"/>
                <w:sz w:val="30"/>
                <w:szCs w:val="30"/>
                <w:u w:val="none"/>
                <w:lang w:bidi="ar-SA"/>
              </w:rPr>
            </w:pPr>
          </w:p>
        </w:tc>
        <w:tc>
          <w:tcPr>
            <w:tcW w:w="2029" w:type="dxa"/>
            <w:tcBorders>
              <w:right w:val="single" w:color="000000" w:sz="12" w:space="0"/>
            </w:tcBorders>
            <w:noWrap w:val="0"/>
            <w:vAlign w:val="center"/>
          </w:tcPr>
          <w:p>
            <w:pPr>
              <w:spacing w:line="460" w:lineRule="exact"/>
              <w:rPr>
                <w:rFonts w:hint="default" w:ascii="Nimbus Roman" w:hAnsi="Nimbus Roman" w:eastAsia="仿宋_GB2312" w:cs="Nimbus Roman"/>
                <w:color w:val="auto"/>
                <w:sz w:val="30"/>
                <w:szCs w:val="30"/>
                <w:u w:val="none"/>
                <w:lang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exact"/>
          <w:jc w:val="center"/>
        </w:trPr>
        <w:tc>
          <w:tcPr>
            <w:tcW w:w="2695" w:type="dxa"/>
            <w:tcBorders>
              <w:left w:val="single" w:color="000000" w:sz="12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default" w:ascii="Nimbus Roman" w:hAnsi="Nimbus Roman" w:eastAsia="仿宋_GB2312" w:cs="Nimbus Roman"/>
                <w:color w:val="auto"/>
                <w:sz w:val="30"/>
                <w:szCs w:val="30"/>
                <w:u w:val="none"/>
                <w:lang w:bidi="ar-SA"/>
              </w:rPr>
            </w:pPr>
            <w:r>
              <w:rPr>
                <w:rFonts w:hint="eastAsia" w:ascii="仿宋_GB2312" w:eastAsia="仿宋_GB2312" w:cs="仿宋_GB2312"/>
                <w:color w:val="auto"/>
                <w:sz w:val="30"/>
                <w:szCs w:val="30"/>
                <w:u w:val="none"/>
                <w:lang w:val="en-US" w:eastAsia="zh-CN" w:bidi="ar-SA"/>
              </w:rPr>
              <w:t>责任科(处)</w:t>
            </w:r>
            <w:r>
              <w:rPr>
                <w:rFonts w:hint="eastAsia" w:ascii="仿宋_GB2312" w:eastAsia="仿宋_GB2312" w:cs="仿宋_GB2312"/>
                <w:color w:val="auto"/>
                <w:sz w:val="30"/>
                <w:szCs w:val="30"/>
                <w:u w:val="none"/>
                <w:lang w:bidi="ar-SA"/>
              </w:rPr>
              <w:t>负</w:t>
            </w:r>
            <w:r>
              <w:rPr>
                <w:rFonts w:hint="default" w:ascii="Nimbus Roman" w:hAnsi="Nimbus Roman" w:eastAsia="仿宋_GB2312" w:cs="Nimbus Roman"/>
                <w:color w:val="auto"/>
                <w:sz w:val="30"/>
                <w:szCs w:val="30"/>
                <w:u w:val="none"/>
                <w:lang w:bidi="ar-SA"/>
              </w:rPr>
              <w:t>责人</w:t>
            </w:r>
          </w:p>
        </w:tc>
        <w:tc>
          <w:tcPr>
            <w:tcW w:w="1330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default" w:ascii="Nimbus Roman" w:hAnsi="Nimbus Roman" w:eastAsia="仿宋_GB2312" w:cs="Nimbus Roman"/>
                <w:color w:val="auto"/>
                <w:sz w:val="30"/>
                <w:szCs w:val="30"/>
                <w:u w:val="none"/>
                <w:lang w:bidi="ar-SA"/>
              </w:rPr>
            </w:pPr>
          </w:p>
        </w:tc>
        <w:tc>
          <w:tcPr>
            <w:tcW w:w="3585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default" w:ascii="Nimbus Roman" w:hAnsi="Nimbus Roman" w:eastAsia="仿宋_GB2312" w:cs="Nimbus Roman"/>
                <w:color w:val="auto"/>
                <w:sz w:val="30"/>
                <w:szCs w:val="30"/>
                <w:u w:val="none"/>
                <w:lang w:bidi="ar-SA"/>
              </w:rPr>
            </w:pPr>
          </w:p>
        </w:tc>
        <w:tc>
          <w:tcPr>
            <w:tcW w:w="2029" w:type="dxa"/>
            <w:tcBorders>
              <w:right w:val="single" w:color="000000" w:sz="12" w:space="0"/>
            </w:tcBorders>
            <w:noWrap w:val="0"/>
            <w:vAlign w:val="center"/>
          </w:tcPr>
          <w:p>
            <w:pPr>
              <w:spacing w:line="460" w:lineRule="exact"/>
              <w:rPr>
                <w:rFonts w:hint="default" w:ascii="Nimbus Roman" w:hAnsi="Nimbus Roman" w:eastAsia="仿宋_GB2312" w:cs="Nimbus Roman"/>
                <w:color w:val="auto"/>
                <w:sz w:val="30"/>
                <w:szCs w:val="30"/>
                <w:u w:val="none"/>
                <w:lang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exact"/>
          <w:jc w:val="center"/>
        </w:trPr>
        <w:tc>
          <w:tcPr>
            <w:tcW w:w="2695" w:type="dxa"/>
            <w:tcBorders>
              <w:left w:val="single" w:color="000000" w:sz="12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default" w:ascii="Nimbus Roman" w:hAnsi="Nimbus Roman" w:eastAsia="仿宋_GB2312" w:cs="Nimbus Roman"/>
                <w:color w:val="auto"/>
                <w:sz w:val="30"/>
                <w:szCs w:val="30"/>
                <w:u w:val="none"/>
                <w:lang w:bidi="ar-SA"/>
              </w:rPr>
            </w:pPr>
            <w:r>
              <w:rPr>
                <w:rFonts w:hint="default" w:ascii="Nimbus Roman" w:hAnsi="Nimbus Roman" w:eastAsia="仿宋_GB2312" w:cs="Nimbus Roman"/>
                <w:color w:val="auto"/>
                <w:sz w:val="30"/>
                <w:szCs w:val="30"/>
                <w:u w:val="none"/>
                <w:lang w:bidi="ar-SA"/>
              </w:rPr>
              <w:t>责任</w:t>
            </w:r>
            <w:r>
              <w:rPr>
                <w:rFonts w:hint="eastAsia" w:ascii="仿宋_GB2312" w:eastAsia="仿宋_GB2312" w:cs="仿宋_GB2312"/>
                <w:color w:val="auto"/>
                <w:sz w:val="30"/>
                <w:szCs w:val="30"/>
                <w:u w:val="none"/>
                <w:lang w:bidi="ar-SA"/>
              </w:rPr>
              <w:t>科</w:t>
            </w:r>
            <w:r>
              <w:rPr>
                <w:rFonts w:hint="eastAsia" w:ascii="仿宋_GB2312" w:eastAsia="仿宋_GB2312" w:cs="仿宋_GB2312"/>
                <w:color w:val="auto"/>
                <w:sz w:val="30"/>
                <w:szCs w:val="30"/>
                <w:u w:val="none"/>
                <w:lang w:val="en-US" w:eastAsia="zh-CN" w:bidi="ar-SA"/>
              </w:rPr>
              <w:t>(</w:t>
            </w:r>
            <w:r>
              <w:rPr>
                <w:rFonts w:hint="eastAsia" w:ascii="仿宋_GB2312" w:eastAsia="仿宋_GB2312" w:cs="仿宋_GB2312"/>
                <w:color w:val="auto"/>
                <w:sz w:val="30"/>
                <w:szCs w:val="30"/>
                <w:u w:val="none"/>
                <w:lang w:eastAsia="zh-CN" w:bidi="ar-SA"/>
              </w:rPr>
              <w:t>处</w:t>
            </w:r>
            <w:r>
              <w:rPr>
                <w:rFonts w:hint="eastAsia" w:ascii="仿宋_GB2312" w:eastAsia="仿宋_GB2312" w:cs="仿宋_GB2312"/>
                <w:color w:val="auto"/>
                <w:sz w:val="30"/>
                <w:szCs w:val="30"/>
                <w:u w:val="none"/>
                <w:lang w:val="en-US" w:eastAsia="zh-CN" w:bidi="ar-SA"/>
              </w:rPr>
              <w:t>)</w:t>
            </w:r>
            <w:r>
              <w:rPr>
                <w:rFonts w:hint="default" w:ascii="Nimbus Roman" w:hAnsi="Nimbus Roman" w:eastAsia="仿宋_GB2312" w:cs="Nimbus Roman"/>
                <w:color w:val="auto"/>
                <w:sz w:val="30"/>
                <w:szCs w:val="30"/>
                <w:u w:val="none"/>
                <w:lang w:bidi="ar-SA"/>
              </w:rPr>
              <w:t>联系人</w:t>
            </w:r>
          </w:p>
        </w:tc>
        <w:tc>
          <w:tcPr>
            <w:tcW w:w="1330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default" w:ascii="Nimbus Roman" w:hAnsi="Nimbus Roman" w:eastAsia="仿宋_GB2312" w:cs="Nimbus Roman"/>
                <w:color w:val="auto"/>
                <w:sz w:val="30"/>
                <w:szCs w:val="30"/>
                <w:u w:val="none"/>
                <w:lang w:bidi="ar-SA"/>
              </w:rPr>
            </w:pPr>
          </w:p>
        </w:tc>
        <w:tc>
          <w:tcPr>
            <w:tcW w:w="3585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default" w:ascii="Nimbus Roman" w:hAnsi="Nimbus Roman" w:eastAsia="仿宋_GB2312" w:cs="Nimbus Roman"/>
                <w:color w:val="auto"/>
                <w:sz w:val="30"/>
                <w:szCs w:val="30"/>
                <w:u w:val="none"/>
                <w:lang w:bidi="ar-SA"/>
              </w:rPr>
            </w:pPr>
          </w:p>
        </w:tc>
        <w:tc>
          <w:tcPr>
            <w:tcW w:w="2029" w:type="dxa"/>
            <w:tcBorders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>
            <w:pPr>
              <w:spacing w:line="460" w:lineRule="exact"/>
              <w:rPr>
                <w:rFonts w:hint="default" w:ascii="Nimbus Roman" w:hAnsi="Nimbus Roman" w:eastAsia="仿宋_GB2312" w:cs="Nimbus Roman"/>
                <w:color w:val="auto"/>
                <w:sz w:val="30"/>
                <w:szCs w:val="30"/>
                <w:u w:val="none"/>
                <w:lang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7" w:hRule="exact"/>
          <w:jc w:val="center"/>
        </w:trPr>
        <w:tc>
          <w:tcPr>
            <w:tcW w:w="9639" w:type="dxa"/>
            <w:gridSpan w:val="4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default" w:ascii="Nimbus Roman" w:hAnsi="Nimbus Roman" w:eastAsia="楷体_GB2312" w:cs="Nimbus Roman"/>
                <w:color w:val="auto"/>
                <w:sz w:val="32"/>
                <w:szCs w:val="32"/>
                <w:u w:val="none"/>
                <w:lang w:bidi="ar-SA"/>
              </w:rPr>
            </w:pPr>
          </w:p>
          <w:p>
            <w:pPr>
              <w:spacing w:line="460" w:lineRule="exact"/>
              <w:jc w:val="center"/>
              <w:rPr>
                <w:rFonts w:hint="default" w:ascii="Nimbus Roman" w:hAnsi="Nimbus Roman" w:eastAsia="楷体_GB2312" w:cs="Nimbus Roman"/>
                <w:color w:val="auto"/>
                <w:sz w:val="32"/>
                <w:szCs w:val="32"/>
                <w:u w:val="none"/>
                <w:lang w:bidi="ar-SA"/>
              </w:rPr>
            </w:pPr>
          </w:p>
          <w:p>
            <w:pPr>
              <w:spacing w:line="460" w:lineRule="exact"/>
              <w:jc w:val="center"/>
              <w:rPr>
                <w:rFonts w:hint="default" w:ascii="Nimbus Roman" w:hAnsi="Nimbus Roman" w:eastAsia="楷体_GB2312" w:cs="Nimbus Roman"/>
                <w:color w:val="auto"/>
                <w:sz w:val="32"/>
                <w:szCs w:val="32"/>
                <w:u w:val="none"/>
                <w:lang w:bidi="ar-SA"/>
              </w:rPr>
            </w:pPr>
            <w:r>
              <w:rPr>
                <w:rFonts w:hint="default" w:ascii="Nimbus Roman" w:hAnsi="Nimbus Roman" w:eastAsia="楷体_GB2312" w:cs="Nimbus Roman"/>
                <w:color w:val="auto"/>
                <w:sz w:val="32"/>
                <w:szCs w:val="32"/>
                <w:u w:val="none"/>
                <w:lang w:bidi="ar-SA"/>
              </w:rPr>
              <w:t>（省文联各协会</w:t>
            </w:r>
            <w:r>
              <w:rPr>
                <w:rFonts w:hint="eastAsia" w:ascii="Nimbus Roman" w:hAnsi="Nimbus Roman" w:eastAsia="楷体_GB2312" w:cs="Nimbus Roman"/>
                <w:color w:val="auto"/>
                <w:sz w:val="32"/>
                <w:szCs w:val="32"/>
                <w:u w:val="none"/>
                <w:lang w:eastAsia="zh-CN" w:bidi="ar-SA"/>
              </w:rPr>
              <w:t>、相关高校、</w:t>
            </w:r>
            <w:r>
              <w:rPr>
                <w:rFonts w:hint="default" w:ascii="Nimbus Roman" w:hAnsi="Nimbus Roman" w:eastAsia="楷体_GB2312" w:cs="Nimbus Roman"/>
                <w:color w:val="auto"/>
                <w:sz w:val="32"/>
                <w:szCs w:val="32"/>
                <w:u w:val="none"/>
                <w:lang w:bidi="ar-SA"/>
              </w:rPr>
              <w:t>省属各文化艺术单位</w:t>
            </w:r>
            <w:r>
              <w:rPr>
                <w:rFonts w:hint="eastAsia" w:ascii="Nimbus Roman" w:hAnsi="Nimbus Roman" w:eastAsia="楷体_GB2312" w:cs="Nimbus Roman"/>
                <w:color w:val="auto"/>
                <w:sz w:val="32"/>
                <w:szCs w:val="32"/>
                <w:u w:val="none"/>
                <w:lang w:eastAsia="zh-CN" w:bidi="ar-SA"/>
              </w:rPr>
              <w:t>等</w:t>
            </w:r>
            <w:r>
              <w:rPr>
                <w:rFonts w:hint="default" w:ascii="Nimbus Roman" w:hAnsi="Nimbus Roman" w:eastAsia="楷体_GB2312" w:cs="Nimbus Roman"/>
                <w:color w:val="auto"/>
                <w:sz w:val="32"/>
                <w:szCs w:val="32"/>
                <w:u w:val="none"/>
                <w:lang w:bidi="ar-SA"/>
              </w:rPr>
              <w:t>填写）</w:t>
            </w:r>
          </w:p>
          <w:p>
            <w:pPr>
              <w:spacing w:line="460" w:lineRule="exact"/>
              <w:jc w:val="center"/>
              <w:rPr>
                <w:rFonts w:hint="default" w:ascii="Nimbus Roman" w:hAnsi="Nimbus Roman" w:eastAsia="楷体_GB2312" w:cs="Nimbus Roman"/>
                <w:color w:val="auto"/>
                <w:sz w:val="32"/>
                <w:szCs w:val="32"/>
                <w:u w:val="none"/>
                <w:lang w:bidi="ar-SA"/>
              </w:rPr>
            </w:pPr>
          </w:p>
          <w:p>
            <w:pPr>
              <w:spacing w:line="460" w:lineRule="exact"/>
              <w:jc w:val="center"/>
              <w:rPr>
                <w:rFonts w:hint="default" w:ascii="Nimbus Roman" w:hAnsi="Nimbus Roman" w:eastAsia="楷体_GB2312" w:cs="Nimbus Roman"/>
                <w:color w:val="auto"/>
                <w:sz w:val="32"/>
                <w:szCs w:val="32"/>
                <w:u w:val="none"/>
                <w:lang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  <w:jc w:val="center"/>
        </w:trPr>
        <w:tc>
          <w:tcPr>
            <w:tcW w:w="2695" w:type="dxa"/>
            <w:tcBorders>
              <w:top w:val="single" w:color="000000" w:sz="12" w:space="0"/>
              <w:left w:val="single" w:color="000000" w:sz="12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default" w:ascii="Nimbus Roman" w:hAnsi="Nimbus Roman" w:eastAsia="仿宋_GB2312" w:cs="Nimbus Roman"/>
                <w:color w:val="auto"/>
                <w:sz w:val="32"/>
                <w:szCs w:val="32"/>
                <w:u w:val="none"/>
                <w:lang w:bidi="ar-SA"/>
              </w:rPr>
            </w:pPr>
          </w:p>
        </w:tc>
        <w:tc>
          <w:tcPr>
            <w:tcW w:w="1330" w:type="dxa"/>
            <w:tcBorders>
              <w:top w:val="single" w:color="000000" w:sz="12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default" w:ascii="Nimbus Roman" w:hAnsi="Nimbus Roman" w:eastAsia="仿宋_GB2312" w:cs="Nimbus Roman"/>
                <w:color w:val="auto"/>
                <w:sz w:val="32"/>
                <w:szCs w:val="32"/>
                <w:u w:val="none"/>
                <w:lang w:bidi="ar-SA"/>
              </w:rPr>
            </w:pPr>
            <w:r>
              <w:rPr>
                <w:rFonts w:hint="default" w:ascii="Nimbus Roman" w:hAnsi="Nimbus Roman" w:eastAsia="仿宋_GB2312" w:cs="Nimbus Roman"/>
                <w:color w:val="auto"/>
                <w:sz w:val="32"/>
                <w:szCs w:val="32"/>
                <w:u w:val="none"/>
                <w:lang w:bidi="ar-SA"/>
              </w:rPr>
              <w:t>姓名</w:t>
            </w:r>
          </w:p>
        </w:tc>
        <w:tc>
          <w:tcPr>
            <w:tcW w:w="3585" w:type="dxa"/>
            <w:tcBorders>
              <w:top w:val="single" w:color="000000" w:sz="12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default" w:ascii="Nimbus Roman" w:hAnsi="Nimbus Roman" w:eastAsia="仿宋_GB2312" w:cs="Nimbus Roman"/>
                <w:color w:val="auto"/>
                <w:sz w:val="32"/>
                <w:szCs w:val="32"/>
                <w:u w:val="none"/>
                <w:lang w:bidi="ar-SA"/>
              </w:rPr>
            </w:pPr>
            <w:r>
              <w:rPr>
                <w:rFonts w:hint="default" w:ascii="Nimbus Roman" w:hAnsi="Nimbus Roman" w:eastAsia="仿宋_GB2312" w:cs="Nimbus Roman"/>
                <w:color w:val="auto"/>
                <w:sz w:val="32"/>
                <w:szCs w:val="32"/>
                <w:u w:val="none"/>
                <w:lang w:bidi="ar-SA"/>
              </w:rPr>
              <w:t>处室/职务</w:t>
            </w:r>
          </w:p>
        </w:tc>
        <w:tc>
          <w:tcPr>
            <w:tcW w:w="2029" w:type="dxa"/>
            <w:tcBorders>
              <w:top w:val="single" w:color="000000" w:sz="12" w:space="0"/>
              <w:bottom w:val="single" w:color="auto" w:sz="4" w:space="0"/>
              <w:right w:val="single" w:color="000000" w:sz="12" w:space="0"/>
            </w:tcBorders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default" w:ascii="Nimbus Roman" w:hAnsi="Nimbus Roman" w:eastAsia="仿宋_GB2312" w:cs="Nimbus Roman"/>
                <w:color w:val="auto"/>
                <w:sz w:val="32"/>
                <w:szCs w:val="32"/>
                <w:u w:val="none"/>
                <w:lang w:bidi="ar-SA"/>
              </w:rPr>
            </w:pPr>
            <w:r>
              <w:rPr>
                <w:rFonts w:hint="default" w:ascii="Nimbus Roman" w:hAnsi="Nimbus Roman" w:eastAsia="仿宋_GB2312" w:cs="Nimbus Roman"/>
                <w:color w:val="auto"/>
                <w:sz w:val="32"/>
                <w:szCs w:val="32"/>
                <w:u w:val="none"/>
                <w:lang w:eastAsia="zh-CN" w:bidi="ar-SA"/>
              </w:rPr>
              <w:t>联系方式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4" w:hRule="exact"/>
          <w:jc w:val="center"/>
        </w:trPr>
        <w:tc>
          <w:tcPr>
            <w:tcW w:w="2695" w:type="dxa"/>
            <w:tcBorders>
              <w:left w:val="single" w:color="000000" w:sz="12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default" w:ascii="Nimbus Roman" w:hAnsi="Nimbus Roman" w:eastAsia="仿宋_GB2312" w:cs="Nimbus Roman"/>
                <w:color w:val="auto"/>
                <w:sz w:val="30"/>
                <w:szCs w:val="30"/>
                <w:u w:val="none"/>
                <w:lang w:bidi="ar-SA"/>
              </w:rPr>
            </w:pPr>
            <w:r>
              <w:rPr>
                <w:rFonts w:hint="default" w:ascii="Nimbus Roman" w:hAnsi="Nimbus Roman" w:eastAsia="仿宋_GB2312" w:cs="Nimbus Roman"/>
                <w:color w:val="auto"/>
                <w:sz w:val="30"/>
                <w:szCs w:val="30"/>
                <w:u w:val="none"/>
                <w:lang w:bidi="ar-SA"/>
              </w:rPr>
              <w:t>单位申报负责人</w:t>
            </w:r>
          </w:p>
        </w:tc>
        <w:tc>
          <w:tcPr>
            <w:tcW w:w="1330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default" w:ascii="Nimbus Roman" w:hAnsi="Nimbus Roman" w:eastAsia="仿宋_GB2312" w:cs="Nimbus Roman"/>
                <w:color w:val="auto"/>
                <w:sz w:val="32"/>
                <w:szCs w:val="32"/>
                <w:u w:val="none"/>
                <w:lang w:bidi="ar-SA"/>
              </w:rPr>
            </w:pPr>
          </w:p>
        </w:tc>
        <w:tc>
          <w:tcPr>
            <w:tcW w:w="3585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default" w:ascii="Nimbus Roman" w:hAnsi="Nimbus Roman" w:eastAsia="仿宋_GB2312" w:cs="Nimbus Roman"/>
                <w:color w:val="auto"/>
                <w:sz w:val="32"/>
                <w:szCs w:val="32"/>
                <w:u w:val="none"/>
                <w:lang w:bidi="ar-SA"/>
              </w:rPr>
            </w:pPr>
          </w:p>
        </w:tc>
        <w:tc>
          <w:tcPr>
            <w:tcW w:w="2029" w:type="dxa"/>
            <w:tcBorders>
              <w:top w:val="single" w:color="auto" w:sz="4" w:space="0"/>
              <w:bottom w:val="single" w:color="auto" w:sz="4" w:space="0"/>
              <w:right w:val="single" w:color="000000" w:sz="12" w:space="0"/>
            </w:tcBorders>
            <w:noWrap w:val="0"/>
            <w:vAlign w:val="center"/>
          </w:tcPr>
          <w:p>
            <w:pPr>
              <w:spacing w:line="460" w:lineRule="exact"/>
              <w:rPr>
                <w:rFonts w:hint="default" w:ascii="Nimbus Roman" w:hAnsi="Nimbus Roman" w:eastAsia="仿宋_GB2312" w:cs="Nimbus Roman"/>
                <w:color w:val="auto"/>
                <w:sz w:val="32"/>
                <w:szCs w:val="32"/>
                <w:u w:val="none"/>
                <w:lang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exact"/>
          <w:jc w:val="center"/>
        </w:trPr>
        <w:tc>
          <w:tcPr>
            <w:tcW w:w="2695" w:type="dxa"/>
            <w:tcBorders>
              <w:left w:val="single" w:color="000000" w:sz="12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default" w:ascii="Nimbus Roman" w:hAnsi="Nimbus Roman" w:eastAsia="仿宋_GB2312" w:cs="Nimbus Roman"/>
                <w:color w:val="auto"/>
                <w:sz w:val="30"/>
                <w:szCs w:val="30"/>
                <w:u w:val="none"/>
                <w:lang w:bidi="ar-SA"/>
              </w:rPr>
            </w:pPr>
            <w:r>
              <w:rPr>
                <w:rFonts w:hint="default" w:ascii="Nimbus Roman" w:hAnsi="Nimbus Roman" w:eastAsia="仿宋_GB2312" w:cs="Nimbus Roman"/>
                <w:color w:val="auto"/>
                <w:sz w:val="30"/>
                <w:szCs w:val="30"/>
                <w:u w:val="none"/>
                <w:lang w:bidi="ar-SA"/>
              </w:rPr>
              <w:t>单位申报联系人</w:t>
            </w:r>
          </w:p>
        </w:tc>
        <w:tc>
          <w:tcPr>
            <w:tcW w:w="1330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default" w:ascii="Nimbus Roman" w:hAnsi="Nimbus Roman" w:eastAsia="仿宋_GB2312" w:cs="Nimbus Roman"/>
                <w:color w:val="auto"/>
                <w:sz w:val="32"/>
                <w:szCs w:val="32"/>
                <w:u w:val="none"/>
                <w:lang w:bidi="ar-SA"/>
              </w:rPr>
            </w:pPr>
          </w:p>
        </w:tc>
        <w:tc>
          <w:tcPr>
            <w:tcW w:w="3585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default" w:ascii="Nimbus Roman" w:hAnsi="Nimbus Roman" w:eastAsia="仿宋_GB2312" w:cs="Nimbus Roman"/>
                <w:color w:val="auto"/>
                <w:sz w:val="32"/>
                <w:szCs w:val="32"/>
                <w:u w:val="none"/>
                <w:lang w:bidi="ar-SA"/>
              </w:rPr>
            </w:pPr>
          </w:p>
        </w:tc>
        <w:tc>
          <w:tcPr>
            <w:tcW w:w="2029" w:type="dxa"/>
            <w:tcBorders>
              <w:top w:val="single" w:color="auto" w:sz="4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>
            <w:pPr>
              <w:spacing w:line="460" w:lineRule="exact"/>
              <w:rPr>
                <w:rFonts w:hint="default" w:ascii="Nimbus Roman" w:hAnsi="Nimbus Roman" w:eastAsia="仿宋_GB2312" w:cs="Nimbus Roman"/>
                <w:color w:val="auto"/>
                <w:sz w:val="32"/>
                <w:szCs w:val="32"/>
                <w:u w:val="none"/>
                <w:lang w:bidi="ar-SA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Nimbus Roman" w:hAnsi="Nimbus Roman" w:eastAsia="仿宋" w:cs="Nimbus Roman"/>
          <w:color w:val="auto"/>
          <w:sz w:val="32"/>
          <w:szCs w:val="32"/>
          <w:u w:val="none"/>
          <w:lang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Nimbus Roman" w:hAnsi="Nimbus Roman" w:eastAsia="仿宋" w:cs="Nimbus Roman"/>
          <w:color w:val="auto"/>
          <w:sz w:val="32"/>
          <w:szCs w:val="32"/>
          <w:u w:val="none"/>
          <w:lang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Nimbus Roman" w:hAnsi="Nimbus Roman" w:eastAsia="仿宋" w:cs="Nimbus Roman"/>
          <w:color w:val="auto"/>
          <w:sz w:val="32"/>
          <w:szCs w:val="32"/>
          <w:u w:val="none"/>
          <w:lang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Nimbus Roman" w:hAnsi="Nimbus Roman" w:eastAsia="仿宋" w:cs="Nimbus Roman"/>
          <w:color w:val="auto"/>
          <w:sz w:val="32"/>
          <w:szCs w:val="32"/>
          <w:u w:val="none"/>
          <w:lang w:eastAsia="zh-CN" w:bidi="ar-SA"/>
        </w:rPr>
      </w:pPr>
    </w:p>
    <w:p>
      <w:pPr>
        <w:rPr>
          <w:rFonts w:hint="default" w:ascii="Nimbus Roman" w:hAnsi="Nimbus Roman" w:eastAsia="仿宋" w:cs="Nimbus Roman"/>
          <w:color w:val="auto"/>
          <w:sz w:val="32"/>
          <w:szCs w:val="32"/>
          <w:u w:val="none"/>
          <w:lang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eastAsia="黑体" w:cs="黑体"/>
          <w:color w:val="auto"/>
          <w:sz w:val="32"/>
          <w:szCs w:val="32"/>
          <w:u w:val="none"/>
          <w:lang w:eastAsia="zh-CN" w:bidi="ar-SA"/>
        </w:rPr>
      </w:pPr>
      <w:r>
        <w:rPr>
          <w:rFonts w:hint="eastAsia" w:ascii="黑体" w:eastAsia="黑体" w:cs="黑体"/>
          <w:color w:val="auto"/>
          <w:sz w:val="32"/>
          <w:szCs w:val="32"/>
          <w:u w:val="none"/>
          <w:lang w:eastAsia="zh-CN" w:bidi="ar-SA"/>
        </w:rPr>
        <w:br w:type="page"/>
      </w:r>
      <w:r>
        <w:rPr>
          <w:rFonts w:hint="eastAsia" w:ascii="黑体" w:eastAsia="黑体" w:cs="黑体"/>
          <w:color w:val="auto"/>
          <w:sz w:val="32"/>
          <w:szCs w:val="32"/>
          <w:u w:val="none"/>
          <w:lang w:eastAsia="zh-CN" w:bidi="ar-SA"/>
        </w:rPr>
        <w:t>附件</w:t>
      </w:r>
      <w:r>
        <w:rPr>
          <w:rFonts w:hint="eastAsia" w:ascii="黑体" w:eastAsia="黑体" w:cs="黑体"/>
          <w:color w:val="auto"/>
          <w:sz w:val="32"/>
          <w:szCs w:val="32"/>
          <w:u w:val="none"/>
          <w:lang w:val="en-US" w:eastAsia="zh-CN" w:bidi="ar-SA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eastAsia="方正小标宋简体" w:cs="方正小标宋简体"/>
          <w:color w:val="auto"/>
          <w:sz w:val="36"/>
          <w:szCs w:val="36"/>
          <w:u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eastAsia="方正小标宋简体" w:cs="方正小标宋简体"/>
          <w:color w:val="auto"/>
          <w:sz w:val="36"/>
          <w:szCs w:val="36"/>
          <w:u w:val="none"/>
          <w:lang w:eastAsia="zh-CN" w:bidi="ar-SA"/>
        </w:rPr>
      </w:pPr>
      <w:r>
        <w:rPr>
          <w:rFonts w:hint="eastAsia" w:ascii="方正小标宋简体" w:eastAsia="方正小标宋简体" w:cs="方正小标宋简体"/>
          <w:color w:val="auto"/>
          <w:sz w:val="36"/>
          <w:szCs w:val="36"/>
          <w:u w:val="none"/>
          <w:lang w:val="en-US" w:eastAsia="zh-CN" w:bidi="ar-SA"/>
        </w:rPr>
        <w:t>国家艺术基金福建项目管理办公室联系人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eastAsia="仿宋_GB2312" w:cs="仿宋_GB2312"/>
          <w:color w:val="auto"/>
          <w:sz w:val="32"/>
          <w:szCs w:val="32"/>
          <w:u w:val="none"/>
          <w:lang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eastAsia="仿宋_GB2312" w:cs="仿宋_GB2312"/>
          <w:color w:val="auto"/>
          <w:sz w:val="32"/>
          <w:szCs w:val="32"/>
          <w:u w:val="none"/>
          <w:lang w:eastAsia="zh-CN" w:bidi="ar-SA"/>
        </w:rPr>
      </w:pPr>
      <w:r>
        <w:rPr>
          <w:rFonts w:hint="eastAsia" w:ascii="仿宋_GB2312" w:eastAsia="仿宋_GB2312" w:cs="仿宋_GB2312"/>
          <w:color w:val="auto"/>
          <w:sz w:val="32"/>
          <w:szCs w:val="32"/>
          <w:u w:val="none"/>
          <w:lang w:eastAsia="zh-CN" w:bidi="ar-SA"/>
        </w:rPr>
        <w:t>傅朝荣  综合协调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eastAsia="仿宋_GB2312" w:cs="仿宋_GB2312"/>
          <w:color w:val="auto"/>
          <w:sz w:val="32"/>
          <w:szCs w:val="32"/>
          <w:u w:val="none"/>
          <w:lang w:eastAsia="zh-CN" w:bidi="ar-SA"/>
        </w:rPr>
      </w:pPr>
      <w:r>
        <w:rPr>
          <w:rFonts w:hint="eastAsia" w:ascii="仿宋_GB2312" w:eastAsia="仿宋_GB2312" w:cs="仿宋_GB2312"/>
          <w:color w:val="auto"/>
          <w:sz w:val="32"/>
          <w:szCs w:val="32"/>
          <w:u w:val="none"/>
          <w:lang w:eastAsia="zh-CN" w:bidi="ar-SA"/>
        </w:rPr>
        <w:t>邱剑颖  李  芸  大型舞台剧和作品创作资助项目辅导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eastAsia="仿宋_GB2312" w:cs="仿宋_GB2312"/>
          <w:color w:val="auto"/>
          <w:sz w:val="32"/>
          <w:szCs w:val="32"/>
          <w:u w:val="none"/>
          <w:lang w:eastAsia="zh-CN" w:bidi="ar-SA"/>
        </w:rPr>
      </w:pPr>
      <w:r>
        <w:rPr>
          <w:rFonts w:hint="eastAsia" w:ascii="仿宋_GB2312" w:eastAsia="仿宋_GB2312" w:cs="仿宋_GB2312"/>
          <w:color w:val="auto"/>
          <w:sz w:val="32"/>
          <w:szCs w:val="32"/>
          <w:u w:val="none"/>
          <w:lang w:eastAsia="zh-CN" w:bidi="ar-SA"/>
        </w:rPr>
        <w:t>王  虹  戴  勋  小型剧（节）目和作品创作资助项目辅导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eastAsia="仿宋_GB2312" w:cs="仿宋_GB2312"/>
          <w:color w:val="auto"/>
          <w:sz w:val="32"/>
          <w:szCs w:val="32"/>
          <w:u w:val="none"/>
          <w:lang w:eastAsia="zh-CN" w:bidi="ar-SA"/>
        </w:rPr>
      </w:pPr>
      <w:r>
        <w:rPr>
          <w:rFonts w:hint="eastAsia" w:ascii="仿宋_GB2312" w:eastAsia="仿宋_GB2312" w:cs="仿宋_GB2312"/>
          <w:color w:val="auto"/>
          <w:sz w:val="32"/>
          <w:szCs w:val="32"/>
          <w:u w:val="none"/>
          <w:lang w:eastAsia="zh-CN" w:bidi="ar-SA"/>
        </w:rPr>
        <w:t>张  琦  刘宬一  美术创作资助项目辅导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eastAsia="仿宋_GB2312" w:cs="仿宋_GB2312"/>
          <w:color w:val="auto"/>
          <w:sz w:val="32"/>
          <w:szCs w:val="32"/>
          <w:u w:val="none"/>
          <w:lang w:eastAsia="zh-CN" w:bidi="ar-SA"/>
        </w:rPr>
      </w:pPr>
      <w:r>
        <w:rPr>
          <w:rFonts w:hint="eastAsia" w:ascii="仿宋_GB2312" w:eastAsia="仿宋_GB2312" w:cs="仿宋_GB2312"/>
          <w:color w:val="auto"/>
          <w:sz w:val="32"/>
          <w:szCs w:val="32"/>
          <w:u w:val="none"/>
          <w:lang w:eastAsia="zh-CN" w:bidi="ar-SA"/>
        </w:rPr>
        <w:t>傅  磊  秦贞贞  传播交流推广资助项目辅导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eastAsia="仿宋_GB2312" w:cs="仿宋_GB2312"/>
          <w:color w:val="auto"/>
          <w:sz w:val="32"/>
          <w:szCs w:val="32"/>
          <w:u w:val="none"/>
          <w:lang w:eastAsia="zh-CN" w:bidi="ar-SA"/>
        </w:rPr>
      </w:pPr>
      <w:r>
        <w:rPr>
          <w:rFonts w:hint="eastAsia" w:ascii="仿宋_GB2312" w:eastAsia="仿宋_GB2312" w:cs="仿宋_GB2312"/>
          <w:color w:val="auto"/>
          <w:sz w:val="32"/>
          <w:szCs w:val="32"/>
          <w:u w:val="none"/>
          <w:lang w:eastAsia="zh-CN" w:bidi="ar-SA"/>
        </w:rPr>
        <w:t>吴思富  李  芸  艺术人才培训资助项目辅导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eastAsia="仿宋_GB2312" w:cs="仿宋_GB2312"/>
          <w:color w:val="auto"/>
          <w:sz w:val="32"/>
          <w:szCs w:val="32"/>
          <w:u w:val="none"/>
          <w:lang w:eastAsia="zh-CN" w:bidi="ar-SA"/>
        </w:rPr>
      </w:pPr>
      <w:r>
        <w:rPr>
          <w:rFonts w:hint="eastAsia" w:ascii="仿宋_GB2312" w:eastAsia="仿宋_GB2312" w:cs="仿宋_GB2312"/>
          <w:color w:val="auto"/>
          <w:sz w:val="32"/>
          <w:szCs w:val="32"/>
          <w:u w:val="none"/>
          <w:lang w:eastAsia="zh-CN" w:bidi="ar-SA"/>
        </w:rPr>
        <w:t>陈  燕  江  敏  青年艺术创作人才资助项目辅导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eastAsia="仿宋_GB2312" w:cs="仿宋_GB2312"/>
          <w:color w:val="auto"/>
          <w:sz w:val="32"/>
          <w:szCs w:val="32"/>
          <w:u w:val="none"/>
          <w:lang w:eastAsia="zh-CN" w:bidi="ar-SA"/>
        </w:rPr>
      </w:pPr>
      <w:r>
        <w:rPr>
          <w:rFonts w:hint="eastAsia" w:ascii="仿宋_GB2312" w:eastAsia="仿宋_GB2312" w:cs="仿宋_GB2312"/>
          <w:color w:val="auto"/>
          <w:sz w:val="32"/>
          <w:szCs w:val="32"/>
          <w:u w:val="none"/>
          <w:lang w:eastAsia="zh-CN" w:bidi="ar-SA"/>
        </w:rPr>
        <w:t>林廷厚  魏月芳  王  欣  项目财务方面辅导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eastAsia="方正小标宋简体" w:cs="方正小标宋简体"/>
          <w:color w:val="auto"/>
          <w:sz w:val="36"/>
          <w:szCs w:val="36"/>
          <w:u w:val="none"/>
          <w:lang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eastAsia="方正小标宋简体" w:cs="方正小标宋简体"/>
          <w:color w:val="auto"/>
          <w:sz w:val="36"/>
          <w:szCs w:val="36"/>
          <w:u w:val="none"/>
          <w:lang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Nimbus Roman" w:hAnsi="Nimbus Roman" w:eastAsia="黑体" w:cs="Nimbus Roman"/>
          <w:color w:val="auto"/>
          <w:sz w:val="32"/>
          <w:szCs w:val="32"/>
          <w:u w:val="none"/>
          <w:lang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Nimbus Roman" w:hAnsi="Nimbus Roman" w:eastAsia="黑体" w:cs="Nimbus Roman"/>
          <w:color w:val="auto"/>
          <w:sz w:val="32"/>
          <w:szCs w:val="32"/>
          <w:u w:val="none"/>
          <w:lang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Nimbus Roman" w:hAnsi="Nimbus Roman" w:eastAsia="黑体" w:cs="Nimbus Roman"/>
          <w:color w:val="auto"/>
          <w:sz w:val="32"/>
          <w:szCs w:val="32"/>
          <w:u w:val="none"/>
          <w:lang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Nimbus Roman" w:hAnsi="Nimbus Roman" w:eastAsia="黑体" w:cs="Nimbus Roman"/>
          <w:color w:val="auto"/>
          <w:sz w:val="32"/>
          <w:szCs w:val="32"/>
          <w:u w:val="none"/>
          <w:lang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Nimbus Roman" w:hAnsi="Nimbus Roman" w:eastAsia="黑体" w:cs="Nimbus Roman"/>
          <w:color w:val="auto"/>
          <w:sz w:val="32"/>
          <w:szCs w:val="32"/>
          <w:u w:val="none"/>
          <w:lang w:eastAsia="zh-CN" w:bidi="ar-SA"/>
        </w:rPr>
      </w:pPr>
    </w:p>
    <w:p>
      <w:pPr>
        <w:rPr>
          <w:rFonts w:hint="eastAsia" w:ascii="黑体" w:eastAsia="黑体" w:cs="黑体"/>
          <w:color w:val="auto"/>
          <w:sz w:val="32"/>
          <w:szCs w:val="32"/>
          <w:u w:val="none"/>
          <w:lang w:eastAsia="zh-CN" w:bidi="ar-SA"/>
        </w:rPr>
      </w:pPr>
    </w:p>
    <w:p>
      <w:pPr>
        <w:rPr>
          <w:rFonts w:hint="eastAsia" w:ascii="黑体" w:eastAsia="黑体" w:cs="黑体"/>
          <w:color w:val="auto"/>
          <w:sz w:val="32"/>
          <w:szCs w:val="32"/>
          <w:u w:val="none"/>
          <w:lang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eastAsia="黑体" w:cs="黑体"/>
          <w:color w:val="auto"/>
          <w:sz w:val="32"/>
          <w:szCs w:val="32"/>
          <w:u w:val="none"/>
          <w:lang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eastAsia="黑体" w:cs="黑体"/>
          <w:color w:val="auto"/>
          <w:sz w:val="32"/>
          <w:szCs w:val="32"/>
          <w:u w:val="none"/>
          <w:lang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eastAsia="黑体" w:cs="黑体"/>
          <w:color w:val="auto"/>
          <w:sz w:val="32"/>
          <w:szCs w:val="32"/>
          <w:u w:val="none"/>
          <w:lang w:val="en-US" w:eastAsia="zh-CN" w:bidi="ar-SA"/>
        </w:rPr>
      </w:pPr>
      <w:r>
        <w:rPr>
          <w:rFonts w:hint="eastAsia" w:ascii="黑体" w:eastAsia="黑体" w:cs="黑体"/>
          <w:color w:val="auto"/>
          <w:sz w:val="32"/>
          <w:szCs w:val="32"/>
          <w:u w:val="none"/>
          <w:lang w:eastAsia="zh-CN" w:bidi="ar-SA"/>
        </w:rPr>
        <w:t>附件</w:t>
      </w:r>
      <w:r>
        <w:rPr>
          <w:rFonts w:hint="eastAsia" w:ascii="黑体" w:eastAsia="黑体" w:cs="黑体"/>
          <w:color w:val="auto"/>
          <w:sz w:val="32"/>
          <w:szCs w:val="32"/>
          <w:u w:val="none"/>
          <w:lang w:val="en-US" w:eastAsia="zh-CN" w:bidi="ar-SA"/>
        </w:rPr>
        <w:t>3</w:t>
      </w:r>
    </w:p>
    <w:p>
      <w:pPr>
        <w:spacing w:line="520" w:lineRule="exact"/>
        <w:rPr>
          <w:rFonts w:hint="eastAsia"/>
        </w:rPr>
      </w:pPr>
    </w:p>
    <w:p>
      <w:pPr>
        <w:spacing w:line="520" w:lineRule="exact"/>
        <w:jc w:val="center"/>
        <w:rPr>
          <w:rFonts w:hint="eastAsia"/>
        </w:rPr>
      </w:pPr>
      <w:r>
        <w:rPr>
          <w:rFonts w:hint="eastAsia" w:ascii="方正小标宋简体" w:eastAsia="方正小标宋简体" w:cs="方正小标宋简体"/>
          <w:color w:val="auto"/>
          <w:sz w:val="36"/>
          <w:szCs w:val="36"/>
          <w:u w:val="none"/>
          <w:lang w:eastAsia="zh-CN" w:bidi="ar-SA"/>
        </w:rPr>
        <w:t>“福建国艺金申报”微信工作群二维码</w:t>
      </w:r>
    </w:p>
    <w:p>
      <w:pPr>
        <w:spacing w:line="520" w:lineRule="exact"/>
        <w:rPr>
          <w:rFonts w:hint="eastAsia"/>
        </w:rPr>
      </w:pPr>
    </w:p>
    <w:p>
      <w:pPr>
        <w:spacing w:line="520" w:lineRule="exact"/>
        <w:rPr>
          <w:rFonts w:hint="eastAsi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287020</wp:posOffset>
            </wp:positionV>
            <wp:extent cx="5422265" cy="2711450"/>
            <wp:effectExtent l="0" t="0" r="6985" b="12700"/>
            <wp:wrapTopAndBottom/>
            <wp:docPr id="2" name="图片 10" descr="ca1ec58a1ef2de2b8e2166ed9351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ca1ec58a1ef2de2b8e2166ed9351f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3446780</wp:posOffset>
                </wp:positionH>
                <wp:positionV relativeFrom="page">
                  <wp:posOffset>9563100</wp:posOffset>
                </wp:positionV>
                <wp:extent cx="1979930" cy="735330"/>
                <wp:effectExtent l="0" t="0" r="0" b="0"/>
                <wp:wrapTopAndBottom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4pt;margin-top:753pt;height:57.9pt;width:155.9pt;mso-position-vertical-relative:page;mso-wrap-distance-bottom:0pt;mso-wrap-distance-top:0pt;z-index:251659264;mso-width-relative:page;mso-height-relative:page;" filled="f" stroked="f" coordsize="21600,21600" o:gfxdata="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lyYrC9oAAAANAQAADwAAAAAAAAABACAAAAAiAAAAZHJzL2Rvd25yZXYueG1sUEsB&#10;AhQAFAAAAAgAh07iQJnq1zC6AQAAcgMAAA4AAAAAAAAAAQAgAAAAKQEAAGRycy9lMm9Eb2MueG1s&#10;UEsFBgAAAAAGAAYAWQEAAFUFAAAAAA==&#10;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</w:p>
    <w:p>
      <w:pPr>
        <w:spacing w:line="520" w:lineRule="exact"/>
        <w:rPr>
          <w:rFonts w:eastAsia="仿宋_GB2312"/>
          <w:lang w:eastAsia="zh-CN"/>
        </w:rPr>
      </w:pPr>
    </w:p>
    <w:p>
      <w:pPr>
        <w:spacing w:line="520" w:lineRule="exact"/>
        <w:rPr>
          <w:rFonts w:eastAsia="仿宋_GB2312"/>
          <w:lang w:eastAsia="zh-CN"/>
        </w:rPr>
      </w:pPr>
    </w:p>
    <w:p>
      <w:pPr>
        <w:spacing w:line="520" w:lineRule="exact"/>
        <w:rPr>
          <w:rFonts w:eastAsia="仿宋_GB2312"/>
          <w:lang w:eastAsia="zh-CN"/>
        </w:rPr>
      </w:pPr>
    </w:p>
    <w:p>
      <w:pPr>
        <w:spacing w:line="520" w:lineRule="exact"/>
        <w:rPr>
          <w:rFonts w:eastAsia="仿宋_GB2312"/>
          <w:lang w:eastAsia="zh-CN"/>
        </w:rPr>
      </w:pPr>
    </w:p>
    <w:p>
      <w:pPr>
        <w:spacing w:line="520" w:lineRule="exact"/>
        <w:rPr>
          <w:rFonts w:eastAsia="仿宋_GB2312"/>
          <w:lang w:eastAsia="zh-CN"/>
        </w:rPr>
      </w:pPr>
    </w:p>
    <w:p>
      <w:pPr>
        <w:spacing w:line="520" w:lineRule="exact"/>
        <w:rPr>
          <w:rFonts w:eastAsia="仿宋_GB2312"/>
          <w:lang w:eastAsia="zh-CN"/>
        </w:rPr>
      </w:pPr>
    </w:p>
    <w:p>
      <w:pPr>
        <w:spacing w:line="520" w:lineRule="exact"/>
        <w:rPr>
          <w:rFonts w:eastAsia="仿宋_GB2312"/>
          <w:lang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Nimbus Roman">
    <w:altName w:val="Courier New"/>
    <w:panose1 w:val="00000500000000000000"/>
    <w:charset w:val="00"/>
    <w:family w:val="auto"/>
    <w:pitch w:val="default"/>
    <w:sig w:usb0="00000000" w:usb1="00000000" w:usb2="00000000" w:usb3="00000000" w:csb0="600000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ESI小标宋-GB2312">
    <w:altName w:val="宋体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5ZDYxMTQ1N2U1NjAyNjg4OGZkODdkMDY4ZTZjNTEifQ=="/>
  </w:docVars>
  <w:rsids>
    <w:rsidRoot w:val="266A10F7"/>
    <w:rsid w:val="266A1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2023-04-20T07:29:00Z</dcterms:created>
  <dc:creator>Orange</dc:creator>
  <cp:lastModifiedBy>Orange</cp:lastModifiedBy>
  <dcterms:modified xsi:type="dcterms:W3CDTF">2023-04-20T07:30:46Z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3384E8F07ACE4C91B02E37FBF2C96DA4_11</vt:lpwstr>
  </property>
</Properties>
</file>